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4" w:rsidRDefault="005022E4" w:rsidP="005022E4">
      <w:pPr>
        <w:ind w:left="2751" w:right="2395"/>
        <w:jc w:val="center"/>
        <w:rPr>
          <w:rFonts w:ascii="Calibri"/>
          <w:spacing w:val="-1"/>
          <w:sz w:val="36"/>
        </w:rPr>
      </w:pPr>
      <w:bookmarkStart w:id="0" w:name="_GoBack"/>
      <w:bookmarkEnd w:id="0"/>
    </w:p>
    <w:p w:rsidR="005022E4" w:rsidRDefault="005022E4" w:rsidP="005022E4">
      <w:pPr>
        <w:ind w:left="2751" w:right="2395"/>
        <w:jc w:val="center"/>
        <w:rPr>
          <w:rFonts w:ascii="Calibri"/>
          <w:spacing w:val="-1"/>
          <w:sz w:val="36"/>
        </w:rPr>
      </w:pPr>
    </w:p>
    <w:p w:rsidR="005022E4" w:rsidRDefault="00303B49" w:rsidP="00303B49">
      <w:pPr>
        <w:ind w:left="2751" w:right="2395"/>
        <w:rPr>
          <w:rFonts w:ascii="Calibri"/>
          <w:spacing w:val="-1"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2D02432B" wp14:editId="4AD79FD6">
            <wp:extent cx="3190875" cy="1381125"/>
            <wp:effectExtent l="0" t="0" r="9525" b="9525"/>
            <wp:docPr id="6" name="Picture 6" descr="Rezultat slika za DUBROVNIK RIVIERA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DUBROVNIK RIVIERA HOT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49" w:rsidRPr="0050608B" w:rsidRDefault="005022E4" w:rsidP="00303B49">
      <w:pPr>
        <w:ind w:left="2751" w:right="2395"/>
        <w:jc w:val="center"/>
        <w:rPr>
          <w:rFonts w:ascii="Calibri"/>
          <w:b/>
          <w:color w:val="548DD4" w:themeColor="text2" w:themeTint="99"/>
          <w:spacing w:val="-1"/>
          <w:sz w:val="36"/>
        </w:rPr>
      </w:pPr>
      <w:proofErr w:type="gramStart"/>
      <w:r w:rsidRPr="0050608B">
        <w:rPr>
          <w:rFonts w:ascii="Calibri"/>
          <w:b/>
          <w:color w:val="548DD4" w:themeColor="text2" w:themeTint="99"/>
          <w:spacing w:val="-1"/>
          <w:sz w:val="36"/>
        </w:rPr>
        <w:t>28.4.-3.5.2017.</w:t>
      </w:r>
      <w:proofErr w:type="gramEnd"/>
    </w:p>
    <w:p w:rsidR="005022E4" w:rsidRPr="0050608B" w:rsidRDefault="005022E4" w:rsidP="005022E4">
      <w:pPr>
        <w:spacing w:before="6"/>
        <w:rPr>
          <w:rFonts w:ascii="Calibri" w:eastAsia="Calibri" w:hAnsi="Calibri" w:cs="Calibri"/>
          <w:b/>
          <w:color w:val="7F7F7F" w:themeColor="text1" w:themeTint="80"/>
        </w:rPr>
      </w:pPr>
    </w:p>
    <w:tbl>
      <w:tblPr>
        <w:tblStyle w:val="TableNormal1"/>
        <w:tblW w:w="9466" w:type="dxa"/>
        <w:jc w:val="center"/>
        <w:tblInd w:w="98" w:type="dxa"/>
        <w:tblLayout w:type="fixed"/>
        <w:tblLook w:val="01E0" w:firstRow="1" w:lastRow="1" w:firstColumn="1" w:lastColumn="1" w:noHBand="0" w:noVBand="0"/>
      </w:tblPr>
      <w:tblGrid>
        <w:gridCol w:w="2741"/>
        <w:gridCol w:w="2161"/>
        <w:gridCol w:w="2151"/>
        <w:gridCol w:w="2413"/>
      </w:tblGrid>
      <w:tr w:rsidR="005022E4" w:rsidRPr="0050608B" w:rsidTr="0050608B">
        <w:trPr>
          <w:trHeight w:hRule="exact" w:val="753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50608B">
            <w:pPr>
              <w:pStyle w:val="TableParagraph"/>
              <w:ind w:left="102" w:right="344"/>
              <w:rPr>
                <w:rFonts w:eastAsia="Calibri" w:cstheme="minorHAnsi"/>
                <w:color w:val="548DD4" w:themeColor="text2" w:themeTint="99"/>
                <w:sz w:val="28"/>
                <w:szCs w:val="28"/>
              </w:rPr>
            </w:pPr>
            <w:r w:rsidRPr="0050608B">
              <w:rPr>
                <w:rFonts w:cstheme="minorHAnsi"/>
                <w:b/>
                <w:color w:val="548DD4" w:themeColor="text2" w:themeTint="99"/>
                <w:spacing w:val="-1"/>
                <w:sz w:val="28"/>
                <w:szCs w:val="28"/>
              </w:rPr>
              <w:t>Po</w:t>
            </w:r>
            <w:r w:rsidRPr="0050608B">
              <w:rPr>
                <w:rFonts w:cstheme="minorHAnsi"/>
                <w:b/>
                <w:color w:val="548DD4" w:themeColor="text2" w:themeTint="99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608B">
              <w:rPr>
                <w:rFonts w:cstheme="minorHAnsi"/>
                <w:b/>
                <w:color w:val="548DD4" w:themeColor="text2" w:themeTint="99"/>
                <w:spacing w:val="-1"/>
                <w:sz w:val="28"/>
                <w:szCs w:val="28"/>
              </w:rPr>
              <w:t>osobi</w:t>
            </w:r>
            <w:proofErr w:type="spellEnd"/>
            <w:r w:rsidRPr="0050608B">
              <w:rPr>
                <w:rFonts w:cstheme="minorHAnsi"/>
                <w:b/>
                <w:color w:val="548DD4" w:themeColor="text2" w:themeTint="99"/>
                <w:spacing w:val="-4"/>
                <w:sz w:val="28"/>
                <w:szCs w:val="28"/>
              </w:rPr>
              <w:t xml:space="preserve"> </w:t>
            </w:r>
            <w:r w:rsidR="0050608B" w:rsidRPr="0050608B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/</w:t>
            </w:r>
            <w:r w:rsidRPr="0050608B">
              <w:rPr>
                <w:rFonts w:cstheme="minorHAnsi"/>
                <w:b/>
                <w:color w:val="548DD4" w:themeColor="text2" w:themeTint="99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0608B">
              <w:rPr>
                <w:rFonts w:cstheme="minorHAnsi"/>
                <w:b/>
                <w:color w:val="548DD4" w:themeColor="text2" w:themeTint="99"/>
                <w:spacing w:val="-1"/>
                <w:sz w:val="28"/>
                <w:szCs w:val="28"/>
              </w:rPr>
              <w:t>danu</w:t>
            </w:r>
            <w:proofErr w:type="spellEnd"/>
            <w:r w:rsidRPr="0050608B">
              <w:rPr>
                <w:rFonts w:cstheme="minorHAnsi"/>
                <w:b/>
                <w:color w:val="548DD4" w:themeColor="text2" w:themeTint="99"/>
                <w:spacing w:val="-3"/>
                <w:sz w:val="28"/>
                <w:szCs w:val="28"/>
              </w:rPr>
              <w:t xml:space="preserve"> </w:t>
            </w:r>
            <w:r w:rsidRPr="0050608B">
              <w:rPr>
                <w:rFonts w:cstheme="minorHAnsi"/>
                <w:b/>
                <w:color w:val="548DD4" w:themeColor="text2" w:themeTint="99"/>
                <w:spacing w:val="-7"/>
                <w:sz w:val="28"/>
                <w:szCs w:val="28"/>
              </w:rPr>
              <w:t xml:space="preserve"> </w:t>
            </w:r>
            <w:proofErr w:type="spellStart"/>
            <w:r w:rsidR="0050608B" w:rsidRPr="0050608B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>P</w:t>
            </w:r>
            <w:r w:rsidRPr="0050608B">
              <w:rPr>
                <w:rFonts w:cstheme="minorHAnsi"/>
                <w:b/>
                <w:color w:val="548DD4" w:themeColor="text2" w:themeTint="99"/>
                <w:spacing w:val="-1"/>
                <w:sz w:val="24"/>
                <w:szCs w:val="24"/>
              </w:rPr>
              <w:t>olupansiona</w:t>
            </w:r>
            <w:proofErr w:type="spellEnd"/>
            <w:r w:rsidRPr="0050608B">
              <w:rPr>
                <w:rFonts w:cstheme="minorHAnsi"/>
                <w:b/>
                <w:color w:val="548DD4" w:themeColor="text2" w:themeTint="99"/>
                <w:spacing w:val="-6"/>
                <w:sz w:val="24"/>
                <w:szCs w:val="24"/>
              </w:rPr>
              <w:t xml:space="preserve"> </w:t>
            </w:r>
            <w:r w:rsidRPr="0050608B"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  <w:t>(</w:t>
            </w:r>
            <w:r w:rsidRPr="0050608B">
              <w:rPr>
                <w:rFonts w:cstheme="minorHAnsi"/>
                <w:b/>
                <w:color w:val="548DD4" w:themeColor="text2" w:themeTint="99"/>
                <w:spacing w:val="-8"/>
                <w:sz w:val="28"/>
                <w:szCs w:val="28"/>
              </w:rPr>
              <w:t xml:space="preserve"> </w:t>
            </w:r>
            <w:r w:rsidR="0050608B" w:rsidRPr="0050608B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EUR</w:t>
            </w:r>
            <w:r w:rsidRPr="0050608B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)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91" w:lineRule="exact"/>
              <w:ind w:left="611"/>
              <w:rPr>
                <w:rFonts w:eastAsia="Calibri" w:cstheme="minorHAnsi"/>
                <w:color w:val="548DD4" w:themeColor="text2" w:themeTint="99"/>
                <w:sz w:val="28"/>
                <w:szCs w:val="28"/>
              </w:rPr>
            </w:pPr>
            <w:r w:rsidRPr="0050608B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ASTAREA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91" w:lineRule="exact"/>
              <w:ind w:right="2"/>
              <w:jc w:val="center"/>
              <w:rPr>
                <w:rFonts w:eastAsia="Calibri" w:cstheme="minorHAnsi"/>
                <w:color w:val="548DD4" w:themeColor="text2" w:themeTint="99"/>
                <w:sz w:val="28"/>
                <w:szCs w:val="28"/>
              </w:rPr>
            </w:pPr>
            <w:r w:rsidRPr="0050608B">
              <w:rPr>
                <w:rFonts w:cstheme="minorHAnsi"/>
                <w:b/>
                <w:color w:val="548DD4" w:themeColor="text2" w:themeTint="99"/>
                <w:spacing w:val="-1"/>
                <w:sz w:val="28"/>
                <w:szCs w:val="28"/>
              </w:rPr>
              <w:t>MLINI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91" w:lineRule="exact"/>
              <w:ind w:left="649"/>
              <w:rPr>
                <w:rFonts w:eastAsia="Calibri" w:cstheme="minorHAnsi"/>
                <w:color w:val="548DD4" w:themeColor="text2" w:themeTint="99"/>
                <w:sz w:val="28"/>
                <w:szCs w:val="28"/>
              </w:rPr>
            </w:pPr>
            <w:r w:rsidRPr="0050608B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SHERATON</w:t>
            </w:r>
          </w:p>
        </w:tc>
      </w:tr>
      <w:tr w:rsidR="005022E4" w:rsidRPr="0050608B" w:rsidTr="0050608B">
        <w:trPr>
          <w:trHeight w:hRule="exact" w:val="423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608B" w:rsidP="0050608B">
            <w:pPr>
              <w:pStyle w:val="TableParagraph"/>
              <w:spacing w:line="291" w:lineRule="exact"/>
              <w:jc w:val="center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r>
              <w:rPr>
                <w:rFonts w:cstheme="minorHAnsi"/>
                <w:color w:val="7F7F7F" w:themeColor="text1" w:themeTint="80"/>
                <w:spacing w:val="-1"/>
                <w:sz w:val="28"/>
                <w:szCs w:val="28"/>
              </w:rPr>
              <w:t>1/2  SOBA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38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91" w:lineRule="exact"/>
              <w:jc w:val="center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45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55</w:t>
            </w:r>
          </w:p>
        </w:tc>
      </w:tr>
      <w:tr w:rsidR="005022E4" w:rsidRPr="0050608B" w:rsidTr="0050608B">
        <w:trPr>
          <w:trHeight w:hRule="exact" w:val="429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608B" w:rsidP="0050608B">
            <w:pPr>
              <w:pStyle w:val="TableParagraph"/>
              <w:spacing w:line="291" w:lineRule="exact"/>
              <w:ind w:left="102"/>
              <w:jc w:val="center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r>
              <w:rPr>
                <w:rFonts w:cstheme="minorHAnsi"/>
                <w:color w:val="7F7F7F" w:themeColor="text1" w:themeTint="80"/>
                <w:sz w:val="28"/>
                <w:szCs w:val="28"/>
              </w:rPr>
              <w:t>1/3 SOBA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35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91" w:lineRule="exact"/>
              <w:jc w:val="center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42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52</w:t>
            </w:r>
          </w:p>
        </w:tc>
      </w:tr>
      <w:tr w:rsidR="005022E4" w:rsidRPr="0050608B" w:rsidTr="0050608B">
        <w:trPr>
          <w:trHeight w:hRule="exact" w:val="408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608B" w:rsidP="0050608B">
            <w:pPr>
              <w:pStyle w:val="TableParagraph"/>
              <w:spacing w:line="291" w:lineRule="exact"/>
              <w:ind w:left="102"/>
              <w:jc w:val="center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r>
              <w:rPr>
                <w:rFonts w:cstheme="minorHAnsi"/>
                <w:color w:val="7F7F7F" w:themeColor="text1" w:themeTint="80"/>
                <w:spacing w:val="-1"/>
                <w:sz w:val="28"/>
                <w:szCs w:val="28"/>
              </w:rPr>
              <w:t>1/1 SOBA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58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3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72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90</w:t>
            </w:r>
          </w:p>
        </w:tc>
      </w:tr>
      <w:tr w:rsidR="005022E4" w:rsidRPr="0050608B" w:rsidTr="0050608B">
        <w:trPr>
          <w:trHeight w:hRule="exact" w:val="414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5022E4">
            <w:pPr>
              <w:pStyle w:val="TableParagraph"/>
              <w:ind w:left="102" w:right="305"/>
              <w:rPr>
                <w:rFonts w:eastAsia="Calibri" w:cstheme="minorHAnsi"/>
                <w:color w:val="7F7F7F" w:themeColor="text1" w:themeTint="80"/>
                <w:sz w:val="28"/>
                <w:szCs w:val="28"/>
              </w:rPr>
            </w:pPr>
            <w:proofErr w:type="spellStart"/>
            <w:r w:rsidRPr="0050608B">
              <w:rPr>
                <w:rFonts w:cstheme="minorHAnsi"/>
                <w:color w:val="7F7F7F" w:themeColor="text1" w:themeTint="80"/>
                <w:spacing w:val="-1"/>
                <w:sz w:val="28"/>
                <w:szCs w:val="28"/>
              </w:rPr>
              <w:t>Doplatak</w:t>
            </w:r>
            <w:proofErr w:type="spellEnd"/>
            <w:r w:rsidRPr="0050608B">
              <w:rPr>
                <w:rFonts w:cstheme="minorHAnsi"/>
                <w:color w:val="7F7F7F" w:themeColor="text1" w:themeTint="8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za</w:t>
            </w:r>
            <w:proofErr w:type="spellEnd"/>
            <w:r w:rsidRPr="0050608B">
              <w:rPr>
                <w:rFonts w:cstheme="minorHAnsi"/>
                <w:color w:val="7F7F7F" w:themeColor="text1" w:themeTint="80"/>
                <w:spacing w:val="-3"/>
                <w:sz w:val="28"/>
                <w:szCs w:val="28"/>
              </w:rPr>
              <w:t xml:space="preserve"> </w:t>
            </w:r>
            <w:r w:rsidRPr="0050608B">
              <w:rPr>
                <w:rFonts w:cstheme="minorHAnsi"/>
                <w:color w:val="7F7F7F" w:themeColor="text1" w:themeTint="80"/>
                <w:spacing w:val="-1"/>
                <w:sz w:val="28"/>
                <w:szCs w:val="28"/>
              </w:rPr>
              <w:t>Deluxe</w:t>
            </w:r>
            <w:r w:rsidRPr="0050608B">
              <w:rPr>
                <w:rFonts w:cstheme="minorHAnsi"/>
                <w:color w:val="7F7F7F" w:themeColor="text1" w:themeTint="8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left="75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57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10</w:t>
            </w:r>
          </w:p>
        </w:tc>
      </w:tr>
      <w:tr w:rsidR="005022E4" w:rsidRPr="0050608B" w:rsidTr="0050608B">
        <w:trPr>
          <w:trHeight w:hRule="exact" w:val="358"/>
          <w:jc w:val="center"/>
        </w:trPr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608B" w:rsidP="0050608B">
            <w:pPr>
              <w:pStyle w:val="TableParagraph"/>
              <w:ind w:right="609"/>
              <w:jc w:val="center"/>
              <w:rPr>
                <w:rFonts w:eastAsia="Calibri"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pacing w:val="-1"/>
                <w:sz w:val="20"/>
                <w:szCs w:val="20"/>
              </w:rPr>
              <w:t>ODBITAK  - N/D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3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2E4" w:rsidRPr="0050608B" w:rsidRDefault="005022E4" w:rsidP="00FA6B65">
            <w:pPr>
              <w:pStyle w:val="TableParagraph"/>
              <w:spacing w:line="267" w:lineRule="exact"/>
              <w:ind w:right="2"/>
              <w:jc w:val="center"/>
              <w:rPr>
                <w:rFonts w:eastAsia="Times New Roman" w:cstheme="minorHAnsi"/>
                <w:color w:val="7F7F7F" w:themeColor="text1" w:themeTint="80"/>
                <w:sz w:val="28"/>
                <w:szCs w:val="28"/>
              </w:rPr>
            </w:pPr>
            <w:r w:rsidRPr="0050608B">
              <w:rPr>
                <w:rFonts w:cstheme="minorHAnsi"/>
                <w:color w:val="7F7F7F" w:themeColor="text1" w:themeTint="80"/>
                <w:sz w:val="28"/>
                <w:szCs w:val="28"/>
              </w:rPr>
              <w:t>5</w:t>
            </w:r>
          </w:p>
        </w:tc>
      </w:tr>
    </w:tbl>
    <w:p w:rsidR="005022E4" w:rsidRPr="005022E4" w:rsidRDefault="005022E4" w:rsidP="005022E4">
      <w:pPr>
        <w:pStyle w:val="Default"/>
        <w:rPr>
          <w:color w:val="7F7F7F" w:themeColor="text1" w:themeTint="80"/>
        </w:rPr>
      </w:pPr>
    </w:p>
    <w:p w:rsidR="005022E4" w:rsidRPr="00303B49" w:rsidRDefault="005022E4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Boravišna pristojba </w:t>
      </w:r>
      <w:r w:rsidR="0050608B">
        <w:rPr>
          <w:color w:val="7F7F7F" w:themeColor="text1" w:themeTint="80"/>
          <w:sz w:val="22"/>
          <w:szCs w:val="22"/>
        </w:rPr>
        <w:t xml:space="preserve"> -0,80 EUR po osobi / po </w:t>
      </w:r>
      <w:r w:rsidRPr="00303B49">
        <w:rPr>
          <w:color w:val="7F7F7F" w:themeColor="text1" w:themeTint="80"/>
          <w:sz w:val="22"/>
          <w:szCs w:val="22"/>
        </w:rPr>
        <w:t xml:space="preserve">danu </w:t>
      </w:r>
    </w:p>
    <w:p w:rsidR="005022E4" w:rsidRPr="00303B49" w:rsidRDefault="005022E4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>Minimalni boravak 2 noć</w:t>
      </w:r>
      <w:r w:rsidR="0050608B">
        <w:rPr>
          <w:color w:val="7F7F7F" w:themeColor="text1" w:themeTint="80"/>
          <w:sz w:val="22"/>
          <w:szCs w:val="22"/>
        </w:rPr>
        <w:t>i</w:t>
      </w:r>
    </w:p>
    <w:p w:rsidR="005022E4" w:rsidRPr="00303B49" w:rsidRDefault="005022E4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Doplata za 1 noć iznosi 20% na gore navedene cijene . </w:t>
      </w:r>
    </w:p>
    <w:p w:rsidR="005022E4" w:rsidRPr="00303B49" w:rsidRDefault="0050608B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Djeca do 2 g. su gratis u sobi</w:t>
      </w:r>
    </w:p>
    <w:p w:rsidR="005022E4" w:rsidRPr="00303B49" w:rsidRDefault="005022E4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Jedno dijete 02-12.god. u sobi sa dva odrasla ima 100% popusta </w:t>
      </w:r>
    </w:p>
    <w:p w:rsidR="005022E4" w:rsidRDefault="005022E4" w:rsidP="00303B49">
      <w:pPr>
        <w:pStyle w:val="Default"/>
        <w:numPr>
          <w:ilvl w:val="0"/>
          <w:numId w:val="2"/>
        </w:numPr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2 djece u sobi sa dva odrasla nije moguce kombinirati </w:t>
      </w:r>
    </w:p>
    <w:p w:rsidR="00303B49" w:rsidRPr="00303B49" w:rsidRDefault="00303B49" w:rsidP="00303B49">
      <w:pPr>
        <w:pStyle w:val="Default"/>
        <w:ind w:left="720"/>
        <w:rPr>
          <w:color w:val="7F7F7F" w:themeColor="text1" w:themeTint="80"/>
          <w:sz w:val="22"/>
          <w:szCs w:val="22"/>
        </w:rPr>
      </w:pPr>
    </w:p>
    <w:p w:rsidR="005022E4" w:rsidRPr="005022E4" w:rsidRDefault="005022E4" w:rsidP="005022E4">
      <w:pPr>
        <w:pStyle w:val="Default"/>
        <w:rPr>
          <w:color w:val="7F7F7F" w:themeColor="text1" w:themeTint="80"/>
          <w:sz w:val="20"/>
          <w:szCs w:val="20"/>
        </w:rPr>
      </w:pPr>
    </w:p>
    <w:p w:rsidR="005022E4" w:rsidRDefault="005022E4" w:rsidP="005022E4">
      <w:pPr>
        <w:pStyle w:val="Default"/>
        <w:rPr>
          <w:b/>
          <w:bCs/>
          <w:color w:val="7F7F7F" w:themeColor="text1" w:themeTint="80"/>
          <w:sz w:val="20"/>
          <w:szCs w:val="20"/>
        </w:rPr>
        <w:sectPr w:rsidR="005022E4" w:rsidSect="00303B49">
          <w:pgSz w:w="11906" w:h="16838"/>
          <w:pgMar w:top="244" w:right="244" w:bottom="249" w:left="567" w:header="709" w:footer="709" w:gutter="0"/>
          <w:cols w:space="708"/>
          <w:docGrid w:linePitch="360"/>
        </w:sectPr>
      </w:pPr>
    </w:p>
    <w:p w:rsidR="005022E4" w:rsidRPr="00303B49" w:rsidRDefault="00303B49" w:rsidP="00303B49">
      <w:pPr>
        <w:pStyle w:val="Default"/>
        <w:jc w:val="center"/>
        <w:rPr>
          <w:b/>
          <w:bCs/>
          <w:color w:val="7F7F7F" w:themeColor="text1" w:themeTint="80"/>
          <w:sz w:val="22"/>
          <w:szCs w:val="22"/>
        </w:rPr>
      </w:pPr>
      <w:r w:rsidRPr="00303B49">
        <w:rPr>
          <w:b/>
          <w:bCs/>
          <w:color w:val="7F7F7F" w:themeColor="text1" w:themeTint="80"/>
          <w:sz w:val="22"/>
          <w:szCs w:val="22"/>
        </w:rPr>
        <w:lastRenderedPageBreak/>
        <w:t>***</w:t>
      </w:r>
    </w:p>
    <w:p w:rsidR="00303B49" w:rsidRDefault="00303B49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Pr="0050608B" w:rsidRDefault="005022E4" w:rsidP="005022E4">
      <w:pPr>
        <w:pStyle w:val="Default"/>
        <w:rPr>
          <w:b/>
          <w:bCs/>
          <w:color w:val="548DD4" w:themeColor="text2" w:themeTint="99"/>
          <w:sz w:val="22"/>
          <w:szCs w:val="22"/>
        </w:rPr>
      </w:pPr>
      <w:r w:rsidRPr="0050608B">
        <w:rPr>
          <w:b/>
          <w:bCs/>
          <w:color w:val="548DD4" w:themeColor="text2" w:themeTint="99"/>
          <w:sz w:val="22"/>
          <w:szCs w:val="22"/>
        </w:rPr>
        <w:t>ASTAREA 1 + ASTAREA 2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  <w:r w:rsidRPr="00303B49">
        <w:rPr>
          <w:b/>
          <w:bCs/>
          <w:color w:val="7F7F7F" w:themeColor="text1" w:themeTint="80"/>
          <w:sz w:val="22"/>
          <w:szCs w:val="22"/>
        </w:rPr>
        <w:t xml:space="preserve">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Soba sa balkonom, morskom stranom, sat Tv, telefon, sef, sušilo za kosu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Buffet za sve obroke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Unutarnji bazen sa grijanom morskom vodom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Vanjski bazeni za odrasle i djecu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Besplatni parking 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Besplatna WIFI usluga 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303B49" w:rsidRDefault="00303B49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Pr="00303B49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303B49" w:rsidP="0050608B">
      <w:pPr>
        <w:pStyle w:val="Default"/>
        <w:jc w:val="center"/>
        <w:rPr>
          <w:b/>
          <w:bCs/>
          <w:color w:val="7F7F7F" w:themeColor="text1" w:themeTint="80"/>
          <w:sz w:val="22"/>
          <w:szCs w:val="22"/>
        </w:rPr>
      </w:pPr>
      <w:r>
        <w:rPr>
          <w:b/>
          <w:bCs/>
          <w:color w:val="7F7F7F" w:themeColor="text1" w:themeTint="80"/>
          <w:sz w:val="22"/>
          <w:szCs w:val="22"/>
        </w:rPr>
        <w:lastRenderedPageBreak/>
        <w:t>***</w:t>
      </w:r>
    </w:p>
    <w:p w:rsidR="0050608B" w:rsidRDefault="0050608B" w:rsidP="0050608B">
      <w:pPr>
        <w:pStyle w:val="Default"/>
        <w:jc w:val="center"/>
        <w:rPr>
          <w:b/>
          <w:bCs/>
          <w:color w:val="7F7F7F" w:themeColor="text1" w:themeTint="80"/>
          <w:sz w:val="22"/>
          <w:szCs w:val="22"/>
        </w:rPr>
      </w:pPr>
    </w:p>
    <w:p w:rsidR="005022E4" w:rsidRPr="0050608B" w:rsidRDefault="005022E4" w:rsidP="0050608B">
      <w:pPr>
        <w:pStyle w:val="Default"/>
        <w:jc w:val="center"/>
        <w:rPr>
          <w:b/>
          <w:bCs/>
          <w:color w:val="548DD4" w:themeColor="text2" w:themeTint="99"/>
          <w:sz w:val="22"/>
          <w:szCs w:val="22"/>
        </w:rPr>
      </w:pPr>
      <w:r w:rsidRPr="0050608B">
        <w:rPr>
          <w:b/>
          <w:bCs/>
          <w:color w:val="548DD4" w:themeColor="text2" w:themeTint="99"/>
          <w:sz w:val="22"/>
          <w:szCs w:val="22"/>
        </w:rPr>
        <w:t>HOTEL MLINI</w:t>
      </w:r>
    </w:p>
    <w:p w:rsidR="0050608B" w:rsidRPr="00303B49" w:rsidRDefault="0050608B" w:rsidP="005022E4">
      <w:pPr>
        <w:pStyle w:val="Default"/>
        <w:rPr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spacing w:after="11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Soba s balkonom, pogled more, sat tv, telefon, sef, sušilo za kosu, minibar </w:t>
      </w:r>
    </w:p>
    <w:p w:rsidR="005022E4" w:rsidRPr="00303B49" w:rsidRDefault="005022E4" w:rsidP="005022E4">
      <w:pPr>
        <w:pStyle w:val="Default"/>
        <w:spacing w:after="11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Buffet stol za sve obroke </w:t>
      </w:r>
    </w:p>
    <w:p w:rsidR="005022E4" w:rsidRPr="00303B49" w:rsidRDefault="005022E4" w:rsidP="005022E4">
      <w:pPr>
        <w:pStyle w:val="Default"/>
        <w:spacing w:after="11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Unutarnji bazen u Hotelu Astarea 1 (150m udaljen) </w:t>
      </w:r>
    </w:p>
    <w:p w:rsidR="005022E4" w:rsidRPr="00303B49" w:rsidRDefault="005022E4" w:rsidP="005022E4">
      <w:pPr>
        <w:pStyle w:val="Default"/>
        <w:spacing w:after="11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Vanjski bazeni za odrasle i djecu ispred hotela Astarea - Besplatni parking ispred hotela Astarea </w:t>
      </w:r>
    </w:p>
    <w:p w:rsidR="005022E4" w:rsidRPr="00303B49" w:rsidRDefault="005022E4" w:rsidP="005022E4">
      <w:pPr>
        <w:pStyle w:val="Default"/>
        <w:spacing w:after="11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Besplatini wifi 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minibar 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303B49" w:rsidRDefault="00303B49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50608B" w:rsidRDefault="0050608B" w:rsidP="005022E4">
      <w:pPr>
        <w:pStyle w:val="Default"/>
        <w:rPr>
          <w:b/>
          <w:bCs/>
          <w:color w:val="7F7F7F" w:themeColor="text1" w:themeTint="80"/>
          <w:sz w:val="22"/>
          <w:szCs w:val="22"/>
        </w:rPr>
      </w:pPr>
    </w:p>
    <w:p w:rsidR="00303B49" w:rsidRPr="00303B49" w:rsidRDefault="00303B49" w:rsidP="0050608B">
      <w:pPr>
        <w:pStyle w:val="Default"/>
        <w:jc w:val="center"/>
        <w:rPr>
          <w:b/>
          <w:bCs/>
          <w:color w:val="7F7F7F" w:themeColor="text1" w:themeTint="80"/>
          <w:sz w:val="22"/>
          <w:szCs w:val="22"/>
        </w:rPr>
      </w:pPr>
      <w:r>
        <w:rPr>
          <w:b/>
          <w:bCs/>
          <w:color w:val="7F7F7F" w:themeColor="text1" w:themeTint="80"/>
          <w:sz w:val="22"/>
          <w:szCs w:val="22"/>
        </w:rPr>
        <w:lastRenderedPageBreak/>
        <w:t>***</w:t>
      </w:r>
    </w:p>
    <w:p w:rsidR="0050608B" w:rsidRDefault="0050608B" w:rsidP="0050608B">
      <w:pPr>
        <w:pStyle w:val="Default"/>
        <w:jc w:val="center"/>
        <w:rPr>
          <w:b/>
          <w:bCs/>
          <w:color w:val="7F7F7F" w:themeColor="text1" w:themeTint="80"/>
          <w:sz w:val="22"/>
          <w:szCs w:val="22"/>
        </w:rPr>
      </w:pPr>
    </w:p>
    <w:p w:rsidR="005022E4" w:rsidRPr="0050608B" w:rsidRDefault="005022E4" w:rsidP="0050608B">
      <w:pPr>
        <w:pStyle w:val="Default"/>
        <w:jc w:val="center"/>
        <w:rPr>
          <w:b/>
          <w:bCs/>
          <w:color w:val="548DD4" w:themeColor="text2" w:themeTint="99"/>
          <w:sz w:val="22"/>
          <w:szCs w:val="22"/>
        </w:rPr>
      </w:pPr>
      <w:r w:rsidRPr="0050608B">
        <w:rPr>
          <w:b/>
          <w:bCs/>
          <w:color w:val="548DD4" w:themeColor="text2" w:themeTint="99"/>
          <w:sz w:val="22"/>
          <w:szCs w:val="22"/>
        </w:rPr>
        <w:t>SHERATON</w:t>
      </w:r>
    </w:p>
    <w:p w:rsidR="0050608B" w:rsidRPr="00303B49" w:rsidRDefault="0050608B" w:rsidP="0050608B">
      <w:pPr>
        <w:pStyle w:val="Default"/>
        <w:jc w:val="center"/>
        <w:rPr>
          <w:color w:val="7F7F7F" w:themeColor="text1" w:themeTint="80"/>
          <w:sz w:val="22"/>
          <w:szCs w:val="22"/>
        </w:rPr>
      </w:pP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smještaj u potpuno opremljenim komfornim sobama 34m2 s balkonom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buffet stol za sve obroke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besplatno korištenje Shine Spa prostora i usluga koje podrazumjeva: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- 18m dug unutarnji bazen s efektom podvodne masaže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Whirlpool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Bio sauna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Finska i turska sauna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Lifestyle tuševi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- 24/7 pristup Sheraton Fitness teretani </w:t>
      </w:r>
    </w:p>
    <w:p w:rsidR="005022E4" w:rsidRPr="00303B49" w:rsidRDefault="005022E4" w:rsidP="005022E4">
      <w:pPr>
        <w:pStyle w:val="Default"/>
        <w:spacing w:after="8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Osvježavajući bar sa svježim i suhim voćem te aromatiziranom vodom </w:t>
      </w:r>
    </w:p>
    <w:p w:rsidR="005022E4" w:rsidRPr="00303B49" w:rsidRDefault="005022E4" w:rsidP="005022E4">
      <w:pPr>
        <w:pStyle w:val="Default"/>
        <w:rPr>
          <w:color w:val="7F7F7F" w:themeColor="text1" w:themeTint="80"/>
          <w:sz w:val="22"/>
          <w:szCs w:val="22"/>
        </w:rPr>
      </w:pPr>
      <w:r w:rsidRPr="00303B49">
        <w:rPr>
          <w:color w:val="7F7F7F" w:themeColor="text1" w:themeTint="80"/>
          <w:sz w:val="22"/>
          <w:szCs w:val="22"/>
        </w:rPr>
        <w:t xml:space="preserve">- Besplatni brzi Wi-Fi </w:t>
      </w:r>
    </w:p>
    <w:p w:rsidR="00EF3BE6" w:rsidRPr="00303B49" w:rsidRDefault="00EF3BE6" w:rsidP="005022E4">
      <w:pPr>
        <w:pStyle w:val="BodyText"/>
        <w:spacing w:line="217" w:lineRule="exact"/>
        <w:ind w:left="212" w:firstLine="0"/>
        <w:rPr>
          <w:color w:val="7F7F7F" w:themeColor="text1" w:themeTint="80"/>
          <w:sz w:val="22"/>
          <w:szCs w:val="22"/>
        </w:rPr>
      </w:pPr>
    </w:p>
    <w:sectPr w:rsidR="00EF3BE6" w:rsidRPr="00303B49" w:rsidSect="005022E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E11"/>
    <w:multiLevelType w:val="hybridMultilevel"/>
    <w:tmpl w:val="68E22420"/>
    <w:lvl w:ilvl="0" w:tplc="28DA9CAC">
      <w:start w:val="1"/>
      <w:numFmt w:val="bullet"/>
      <w:lvlText w:val="-"/>
      <w:lvlJc w:val="left"/>
      <w:pPr>
        <w:ind w:left="932" w:hanging="361"/>
      </w:pPr>
      <w:rPr>
        <w:rFonts w:ascii="Calibri" w:eastAsia="Calibri" w:hAnsi="Calibri" w:hint="default"/>
        <w:sz w:val="18"/>
        <w:szCs w:val="18"/>
      </w:rPr>
    </w:lvl>
    <w:lvl w:ilvl="1" w:tplc="E972776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D9180B52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3" w:tplc="C61E2198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4" w:tplc="1660E9B8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5" w:tplc="B700F09E">
      <w:start w:val="1"/>
      <w:numFmt w:val="bullet"/>
      <w:lvlText w:val="•"/>
      <w:lvlJc w:val="left"/>
      <w:pPr>
        <w:ind w:left="5309" w:hanging="361"/>
      </w:pPr>
      <w:rPr>
        <w:rFonts w:hint="default"/>
      </w:rPr>
    </w:lvl>
    <w:lvl w:ilvl="6" w:tplc="7F0ED9DA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7" w:tplc="3342CCCC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2DD829EA">
      <w:start w:val="1"/>
      <w:numFmt w:val="bullet"/>
      <w:lvlText w:val="•"/>
      <w:lvlJc w:val="left"/>
      <w:pPr>
        <w:ind w:left="7935" w:hanging="361"/>
      </w:pPr>
      <w:rPr>
        <w:rFonts w:hint="default"/>
      </w:rPr>
    </w:lvl>
  </w:abstractNum>
  <w:abstractNum w:abstractNumId="1">
    <w:nsid w:val="61670066"/>
    <w:multiLevelType w:val="hybridMultilevel"/>
    <w:tmpl w:val="EE5023E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E4"/>
    <w:rsid w:val="002F32A6"/>
    <w:rsid w:val="00303B49"/>
    <w:rsid w:val="005022E4"/>
    <w:rsid w:val="0050608B"/>
    <w:rsid w:val="00E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2E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022E4"/>
    <w:pPr>
      <w:ind w:left="2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22E4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502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022E4"/>
    <w:pPr>
      <w:ind w:left="932" w:hanging="36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22E4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022E4"/>
  </w:style>
  <w:style w:type="paragraph" w:customStyle="1" w:styleId="Default">
    <w:name w:val="Default"/>
    <w:rsid w:val="00502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2E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022E4"/>
    <w:pPr>
      <w:ind w:left="21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22E4"/>
    <w:rPr>
      <w:rFonts w:ascii="Calibri" w:eastAsia="Calibri" w:hAnsi="Calibri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502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022E4"/>
    <w:pPr>
      <w:ind w:left="932" w:hanging="360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22E4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5022E4"/>
  </w:style>
  <w:style w:type="paragraph" w:customStyle="1" w:styleId="Default">
    <w:name w:val="Default"/>
    <w:rsid w:val="00502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Elvin</cp:lastModifiedBy>
  <cp:revision>2</cp:revision>
  <dcterms:created xsi:type="dcterms:W3CDTF">2017-03-23T12:33:00Z</dcterms:created>
  <dcterms:modified xsi:type="dcterms:W3CDTF">2017-03-23T12:33:00Z</dcterms:modified>
</cp:coreProperties>
</file>